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16A" w:rsidRPr="00A564A8" w:rsidRDefault="0040316A" w:rsidP="0040316A">
      <w:pPr>
        <w:rPr>
          <w:b/>
          <w:u w:val="single"/>
        </w:rPr>
      </w:pPr>
      <w:r w:rsidRPr="0040316A">
        <w:rPr>
          <w:b/>
          <w:u w:val="single"/>
        </w:rPr>
        <w:t>Pravidla rozpočtového provizoria</w:t>
      </w:r>
      <w:bookmarkStart w:id="0" w:name="_GoBack"/>
      <w:bookmarkEnd w:id="0"/>
    </w:p>
    <w:p w:rsidR="003D4759" w:rsidRDefault="003D4759" w:rsidP="003D4759">
      <w:pPr>
        <w:numPr>
          <w:ilvl w:val="0"/>
          <w:numId w:val="2"/>
        </w:numPr>
        <w:spacing w:after="0" w:line="240" w:lineRule="auto"/>
      </w:pPr>
      <w:r>
        <w:t xml:space="preserve">Členové DKV schvalují od 1. 1. 2017 až do data schválení rozpočtu   na r. 2017, ve smyslu </w:t>
      </w:r>
      <w:proofErr w:type="spellStart"/>
      <w:r>
        <w:t>ust</w:t>
      </w:r>
      <w:proofErr w:type="spellEnd"/>
      <w:r>
        <w:t xml:space="preserve">. § 13 zák. č. 250/2000 Sb. rozpočtová pravidla, pro zajištění hospodárného nakládání s finančními prostředky </w:t>
      </w:r>
      <w:proofErr w:type="gramStart"/>
      <w:r>
        <w:t>DSO  v</w:t>
      </w:r>
      <w:proofErr w:type="gramEnd"/>
      <w:r>
        <w:t xml:space="preserve"> počátečních měsících r. 2017, rozpočtové provizorium, jehož pravidla se stanovují takto: celkové měsíční výdaje   mohou odpovídat  skutečnosti 1/12   výdajů r. 2016. </w:t>
      </w:r>
    </w:p>
    <w:p w:rsidR="0040316A" w:rsidRDefault="0040316A"/>
    <w:p w:rsidR="0040316A" w:rsidRDefault="0040316A"/>
    <w:p w:rsidR="00900D77" w:rsidRDefault="00900D77">
      <w:r>
        <w:t>V souladu se zákonem č. 250/2000 Sb., o rozpočtových pravidlech územních rozpočtů, ve znění zákona č. 24/2017 Sb., oznamujeme, že schválený rozpočet DSO DKV obcí Držková, Kašava a Vlčková na rok 20</w:t>
      </w:r>
      <w:r w:rsidR="007955D6">
        <w:t>1</w:t>
      </w:r>
      <w:r w:rsidR="00281C05">
        <w:t>7</w:t>
      </w:r>
      <w:r>
        <w:t>, rozpočtová opatření, která mění schválený rozpočet na rok 201</w:t>
      </w:r>
      <w:r w:rsidR="00281C05">
        <w:t>7</w:t>
      </w:r>
      <w:r>
        <w:t>:</w:t>
      </w:r>
    </w:p>
    <w:p w:rsidR="00900D77" w:rsidRDefault="00900D77" w:rsidP="00900D77">
      <w:pPr>
        <w:pStyle w:val="Odstavecseseznamem"/>
        <w:numPr>
          <w:ilvl w:val="0"/>
          <w:numId w:val="1"/>
        </w:numPr>
      </w:pPr>
      <w:r>
        <w:t xml:space="preserve">Jsou v elektronické podobě zveřejněny na elektronické úřední desce DSO na adrese: </w:t>
      </w:r>
      <w:hyperlink r:id="rId5" w:history="1">
        <w:r w:rsidRPr="00375DC8">
          <w:rPr>
            <w:rStyle w:val="Hypertextovodkaz"/>
            <w:b/>
          </w:rPr>
          <w:t>www.dso-dkv.cz</w:t>
        </w:r>
      </w:hyperlink>
    </w:p>
    <w:p w:rsidR="001E4D7C" w:rsidRDefault="00900D77" w:rsidP="00900D77">
      <w:pPr>
        <w:pStyle w:val="Odstavecseseznamem"/>
        <w:numPr>
          <w:ilvl w:val="0"/>
          <w:numId w:val="1"/>
        </w:numPr>
      </w:pPr>
      <w:r>
        <w:t xml:space="preserve">Je možno nahlédnou do jejich listinné podoby na obecním úřadu na adrese:  </w:t>
      </w:r>
      <w:r w:rsidR="001E4D7C">
        <w:br/>
      </w:r>
      <w:r>
        <w:t xml:space="preserve">Kašava 217, 763 </w:t>
      </w:r>
      <w:proofErr w:type="gramStart"/>
      <w:r>
        <w:t>19 ,</w:t>
      </w:r>
      <w:proofErr w:type="gramEnd"/>
    </w:p>
    <w:p w:rsidR="00900D77" w:rsidRDefault="00900D77" w:rsidP="00900D77">
      <w:pPr>
        <w:pStyle w:val="Odstavecseseznamem"/>
        <w:numPr>
          <w:ilvl w:val="0"/>
          <w:numId w:val="1"/>
        </w:numPr>
      </w:pPr>
      <w:r>
        <w:t xml:space="preserve"> a to vždy v pondělí a ve středu v době od 14.00 – 17.00 hod, popř. dle domluvy na tel. 731 440 491.  </w:t>
      </w:r>
    </w:p>
    <w:p w:rsidR="007955D6" w:rsidRDefault="007955D6" w:rsidP="007955D6"/>
    <w:p w:rsidR="007955D6" w:rsidRDefault="007955D6" w:rsidP="007955D6"/>
    <w:p w:rsidR="007955D6" w:rsidRDefault="007955D6" w:rsidP="007955D6"/>
    <w:p w:rsidR="007955D6" w:rsidRDefault="007955D6" w:rsidP="007955D6"/>
    <w:p w:rsidR="007955D6" w:rsidRDefault="007955D6" w:rsidP="007955D6"/>
    <w:p w:rsidR="007955D6" w:rsidRDefault="007955D6" w:rsidP="007955D6"/>
    <w:p w:rsidR="007955D6" w:rsidRDefault="007955D6" w:rsidP="007955D6"/>
    <w:p w:rsidR="007955D6" w:rsidRDefault="007955D6" w:rsidP="007955D6"/>
    <w:p w:rsidR="007955D6" w:rsidRDefault="007955D6" w:rsidP="007955D6"/>
    <w:p w:rsidR="007955D6" w:rsidRDefault="007955D6" w:rsidP="007955D6"/>
    <w:p w:rsidR="007955D6" w:rsidRDefault="007955D6" w:rsidP="007955D6"/>
    <w:p w:rsidR="007955D6" w:rsidRDefault="007955D6" w:rsidP="007955D6"/>
    <w:p w:rsidR="007955D6" w:rsidRDefault="007955D6" w:rsidP="007955D6"/>
    <w:p w:rsidR="007955D6" w:rsidRDefault="007955D6" w:rsidP="007955D6"/>
    <w:p w:rsidR="007955D6" w:rsidRDefault="007955D6" w:rsidP="007955D6"/>
    <w:p w:rsidR="007955D6" w:rsidRDefault="007955D6" w:rsidP="007955D6"/>
    <w:p w:rsidR="007955D6" w:rsidRDefault="007955D6" w:rsidP="007955D6"/>
    <w:p w:rsidR="007955D6" w:rsidRDefault="007955D6" w:rsidP="007955D6"/>
    <w:p w:rsidR="007955D6" w:rsidRDefault="007955D6" w:rsidP="007955D6"/>
    <w:p w:rsidR="007955D6" w:rsidRDefault="007955D6" w:rsidP="007955D6"/>
    <w:p w:rsidR="007955D6" w:rsidRDefault="007955D6" w:rsidP="007955D6"/>
    <w:p w:rsidR="007955D6" w:rsidRDefault="007955D6" w:rsidP="007955D6"/>
    <w:p w:rsidR="007955D6" w:rsidRDefault="007955D6" w:rsidP="007955D6"/>
    <w:p w:rsidR="007955D6" w:rsidRDefault="007955D6" w:rsidP="007955D6"/>
    <w:sectPr w:rsidR="00795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37487"/>
    <w:multiLevelType w:val="hybridMultilevel"/>
    <w:tmpl w:val="D4DCB46C"/>
    <w:lvl w:ilvl="0" w:tplc="E5AC76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5060A"/>
    <w:multiLevelType w:val="hybridMultilevel"/>
    <w:tmpl w:val="061806F8"/>
    <w:lvl w:ilvl="0" w:tplc="DFE622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77"/>
    <w:rsid w:val="001352F6"/>
    <w:rsid w:val="001E4D7C"/>
    <w:rsid w:val="00281C05"/>
    <w:rsid w:val="00375DC8"/>
    <w:rsid w:val="003C3360"/>
    <w:rsid w:val="003D4759"/>
    <w:rsid w:val="0040316A"/>
    <w:rsid w:val="007955D6"/>
    <w:rsid w:val="00900D77"/>
    <w:rsid w:val="00A564A8"/>
    <w:rsid w:val="00B2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423C5"/>
  <w15:docId w15:val="{667B0824-914C-4B5F-BC67-0C5FF81C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D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0D7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75D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so-dk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 Zbranková</cp:lastModifiedBy>
  <cp:revision>4</cp:revision>
  <dcterms:created xsi:type="dcterms:W3CDTF">2018-05-02T07:41:00Z</dcterms:created>
  <dcterms:modified xsi:type="dcterms:W3CDTF">2018-05-02T07:43:00Z</dcterms:modified>
</cp:coreProperties>
</file>